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073E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海口江东新区CBD南片区JDQBN-A03-A地块区域蓄冷供冷</w:t>
      </w:r>
    </w:p>
    <w:p w14:paraId="79608649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项目（一期）装饰工程编制说明</w:t>
      </w:r>
    </w:p>
    <w:p w14:paraId="3E90A8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工程概况</w:t>
      </w:r>
    </w:p>
    <w:p w14:paraId="49BD5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本项工程为海中项目制冷站室内装饰工程。包括土建工程包括：地面装饰装修、墙面装饰装修、天棚装饰装修工程。安装工程包括：照明电气工程、视频监控、屏幕系统工程。</w:t>
      </w:r>
    </w:p>
    <w:p w14:paraId="6966A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p w14:paraId="740247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编制范围</w:t>
      </w:r>
    </w:p>
    <w:p w14:paraId="6CB70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根据</w:t>
      </w:r>
      <w:r>
        <w:rPr>
          <w:rFonts w:hint="eastAsia"/>
          <w:sz w:val="24"/>
          <w:szCs w:val="32"/>
          <w:lang w:eastAsia="zh-CN"/>
        </w:rPr>
        <w:t>《</w:t>
      </w:r>
      <w:r>
        <w:rPr>
          <w:rFonts w:hint="eastAsia"/>
          <w:sz w:val="24"/>
          <w:szCs w:val="32"/>
          <w:lang w:val="en-US" w:eastAsia="zh-CN"/>
        </w:rPr>
        <w:t>海口江东新区CBD南片区JDQBN-A03-A地块区域蓄冷供冷项目（一期）装饰工程施工图》、</w:t>
      </w:r>
      <w:r>
        <w:rPr>
          <w:sz w:val="24"/>
          <w:szCs w:val="32"/>
        </w:rPr>
        <w:t>国家及当地有关规定的计价依据和计价办法、招标文件、市场行情等具体条件调整编制</w:t>
      </w:r>
      <w:r>
        <w:rPr>
          <w:rFonts w:hint="eastAsia"/>
          <w:sz w:val="24"/>
          <w:szCs w:val="32"/>
          <w:lang w:eastAsia="zh-CN"/>
        </w:rPr>
        <w:t>。</w:t>
      </w:r>
    </w:p>
    <w:p w14:paraId="0D136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</w:p>
    <w:p w14:paraId="7E68F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编制依据</w:t>
      </w:r>
    </w:p>
    <w:p w14:paraId="57903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1、工程费用中建筑工程根据《海南省工程量清单项目计量规范【2013】》、《海南省装饰装修工程综合定额【2021】》计算； </w:t>
      </w:r>
    </w:p>
    <w:p w14:paraId="77B7B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2、安装工程根据《海南省安装工程综合定额【2017】》计算；</w:t>
      </w:r>
    </w:p>
    <w:p w14:paraId="2DC62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3、人工费依据《琼建规【2022】3号文》进行调整；</w:t>
      </w:r>
    </w:p>
    <w:p w14:paraId="51916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4、税金依据《琼建标定【2024】2号文》调整；</w:t>
      </w:r>
    </w:p>
    <w:p w14:paraId="643E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5、材料价格依据海南省《海口市2025 年07月信息价》、《海南专业测定价2025年08月》建设工程材料指导价格计取材差。</w:t>
      </w:r>
    </w:p>
    <w:p w14:paraId="4003F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20" w:leftChars="0"/>
        <w:textAlignment w:val="auto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</w:p>
    <w:p w14:paraId="30986B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计量说明</w:t>
      </w:r>
    </w:p>
    <w:p w14:paraId="24E61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1、本项目门窗工程、排水沟工程、定制沙盘模型、不计入本次施工范围内；</w:t>
      </w:r>
    </w:p>
    <w:p w14:paraId="72728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2、地面工程包括环氧地坪自流平；</w:t>
      </w:r>
    </w:p>
    <w:p w14:paraId="0614E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3、墙面工程包括墙面装饰板及墙面吊顶以上喷刷涂料；</w:t>
      </w:r>
    </w:p>
    <w:p w14:paraId="3CA10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4、天棚工程包括铝板吊顶、铝格栅吊顶、天棚喷刷涂料等；</w:t>
      </w:r>
    </w:p>
    <w:p w14:paraId="3E86F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5、其他工程包括玻璃隔断（含全玻自由门）；</w:t>
      </w:r>
    </w:p>
    <w:p w14:paraId="2979E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6、照明工程包括灯具、照明开关、插座及管内穿线；</w:t>
      </w:r>
    </w:p>
    <w:p w14:paraId="65304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7、包括监控系统、屏幕系统。</w:t>
      </w:r>
    </w:p>
    <w:p w14:paraId="24184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lang w:val="en-US" w:eastAsia="zh-CN"/>
        </w:rPr>
      </w:pPr>
    </w:p>
    <w:p w14:paraId="6D626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63E6E"/>
    <w:multiLevelType w:val="singleLevel"/>
    <w:tmpl w:val="60E63E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5908"/>
    <w:rsid w:val="164C71D6"/>
    <w:rsid w:val="31AD44AF"/>
    <w:rsid w:val="53DF18B8"/>
    <w:rsid w:val="588D5908"/>
    <w:rsid w:val="71187700"/>
    <w:rsid w:val="711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546</Characters>
  <Lines>0</Lines>
  <Paragraphs>0</Paragraphs>
  <TotalTime>17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2025-04-29T07:20:00Z</dcterms:created>
  <dc:creator>Люй Инсюе</dc:creator>
  <cp:lastModifiedBy>李永生</cp:lastModifiedBy>
  <dcterms:modified xsi:type="dcterms:W3CDTF">2025-10-27T06:49:02Z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E4213AC22D6D4811A82A8D8CD47BCD3F_13</vt:lpwstr>
  </property>
  <property fmtid="{D5CDD505-2E9C-101B-9397-08002B2CF9AE}" pid="4" name="KSOTemplateDocerSaveRecord">
    <vt:lpwstr>eyJoZGlkIjoiNmJlOGZmZDdkZTg4NGY3YzY4NDhhZWMzMmIwODk1YTciLCJ1c2VySWQiOiI0ODA0OTc0MTQifQ==</vt:lpwstr>
  </property>
</Properties>
</file>